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91" w:rsidRDefault="006D6691" w:rsidP="006D6691">
      <w:pPr>
        <w:widowControl/>
        <w:shd w:val="clear" w:color="auto" w:fill="FFFFFF"/>
        <w:spacing w:line="420" w:lineRule="atLeast"/>
        <w:ind w:firstLine="560"/>
        <w:rPr>
          <w:rFonts w:ascii="宋体" w:eastAsia="宋体" w:hAnsi="宋体" w:cs="宋体"/>
          <w:color w:val="444444"/>
          <w:kern w:val="0"/>
          <w:sz w:val="28"/>
          <w:szCs w:val="28"/>
        </w:rPr>
      </w:pPr>
      <w:r>
        <w:rPr>
          <w:rFonts w:ascii="宋体" w:eastAsia="宋体" w:hAnsi="宋体" w:cs="宋体" w:hint="eastAsia"/>
          <w:color w:val="444444"/>
          <w:kern w:val="0"/>
          <w:sz w:val="28"/>
          <w:szCs w:val="28"/>
        </w:rPr>
        <w:t>附件5:</w:t>
      </w:r>
    </w:p>
    <w:p w:rsidR="006D6691" w:rsidRPr="007318B5" w:rsidRDefault="006D6691" w:rsidP="006D6691">
      <w:pPr>
        <w:widowControl/>
        <w:spacing w:line="390" w:lineRule="atLeast"/>
        <w:jc w:val="center"/>
        <w:rPr>
          <w:rFonts w:ascii="微软雅黑" w:eastAsia="微软雅黑" w:hAnsi="微软雅黑" w:cs="Helvetica"/>
          <w:b/>
          <w:color w:val="3E3E3E"/>
          <w:kern w:val="0"/>
          <w:sz w:val="32"/>
          <w:szCs w:val="32"/>
        </w:rPr>
      </w:pPr>
      <w:r w:rsidRPr="007318B5">
        <w:rPr>
          <w:rFonts w:ascii="微软雅黑" w:eastAsia="微软雅黑" w:hAnsi="微软雅黑" w:cs="Helvetica" w:hint="eastAsia"/>
          <w:b/>
          <w:color w:val="3E3E3E"/>
          <w:kern w:val="0"/>
          <w:sz w:val="32"/>
          <w:szCs w:val="32"/>
        </w:rPr>
        <w:t>健康教育系列之十七  世界艾滋病日</w:t>
      </w:r>
    </w:p>
    <w:p w:rsidR="006D6691" w:rsidRPr="007318B5" w:rsidRDefault="006D6691" w:rsidP="006D6691">
      <w:pPr>
        <w:widowControl/>
        <w:spacing w:line="390" w:lineRule="atLeast"/>
        <w:ind w:firstLineChars="250" w:firstLine="600"/>
        <w:rPr>
          <w:rFonts w:ascii="微软雅黑" w:eastAsia="微软雅黑" w:hAnsi="微软雅黑" w:cs="Helvetica"/>
          <w:color w:val="3E3E3E"/>
          <w:kern w:val="0"/>
          <w:sz w:val="24"/>
          <w:szCs w:val="24"/>
        </w:rPr>
      </w:pPr>
      <w:r>
        <w:rPr>
          <w:rFonts w:ascii="微软雅黑" w:eastAsia="微软雅黑" w:hAnsi="微软雅黑" w:cs="Helvetica" w:hint="eastAsia"/>
          <w:color w:val="3E3E3E"/>
          <w:kern w:val="0"/>
          <w:sz w:val="24"/>
          <w:szCs w:val="24"/>
        </w:rPr>
        <w:t>2016年</w:t>
      </w:r>
      <w:r w:rsidRPr="007318B5">
        <w:rPr>
          <w:rFonts w:ascii="微软雅黑" w:eastAsia="微软雅黑" w:hAnsi="微软雅黑" w:cs="Helvetica"/>
          <w:color w:val="3E3E3E"/>
          <w:kern w:val="0"/>
          <w:sz w:val="24"/>
          <w:szCs w:val="24"/>
        </w:rPr>
        <w:t>9月14日，江西省</w:t>
      </w:r>
      <w:proofErr w:type="gramStart"/>
      <w:r w:rsidRPr="007318B5">
        <w:rPr>
          <w:rFonts w:ascii="微软雅黑" w:eastAsia="微软雅黑" w:hAnsi="微软雅黑" w:cs="Helvetica"/>
          <w:color w:val="3E3E3E"/>
          <w:kern w:val="0"/>
          <w:sz w:val="24"/>
          <w:szCs w:val="24"/>
        </w:rPr>
        <w:t>南昌市疾控中心</w:t>
      </w:r>
      <w:proofErr w:type="gramEnd"/>
      <w:r w:rsidRPr="007318B5">
        <w:rPr>
          <w:rFonts w:ascii="微软雅黑" w:eastAsia="微软雅黑" w:hAnsi="微软雅黑" w:cs="Helvetica"/>
          <w:color w:val="3E3E3E"/>
          <w:kern w:val="0"/>
          <w:sz w:val="24"/>
          <w:szCs w:val="24"/>
        </w:rPr>
        <w:t>发布通告称，自2005年首次报告青年学生艾滋病病例以来，至2016年8月底，南昌全市已有37所高校报告艾滋病（AIDS）感染者或病人，共报告存活学生HIV感染者和病人135例，死亡7例。同时，近年来南昌市青年学生HIV/AIDS病例快速增加，近5年疫情年增长率为43.16%；2011~2015年新发学生病例中，男</w:t>
      </w:r>
      <w:proofErr w:type="gramStart"/>
      <w:r w:rsidRPr="007318B5">
        <w:rPr>
          <w:rFonts w:ascii="微软雅黑" w:eastAsia="微软雅黑" w:hAnsi="微软雅黑" w:cs="Helvetica"/>
          <w:color w:val="3E3E3E"/>
          <w:kern w:val="0"/>
          <w:sz w:val="24"/>
          <w:szCs w:val="24"/>
        </w:rPr>
        <w:t>男</w:t>
      </w:r>
      <w:proofErr w:type="gramEnd"/>
      <w:r w:rsidRPr="007318B5">
        <w:rPr>
          <w:rFonts w:ascii="微软雅黑" w:eastAsia="微软雅黑" w:hAnsi="微软雅黑" w:cs="Helvetica"/>
          <w:color w:val="3E3E3E"/>
          <w:kern w:val="0"/>
          <w:sz w:val="24"/>
          <w:szCs w:val="24"/>
        </w:rPr>
        <w:t>同性</w:t>
      </w:r>
      <w:proofErr w:type="gramStart"/>
      <w:r w:rsidRPr="007318B5">
        <w:rPr>
          <w:rFonts w:ascii="微软雅黑" w:eastAsia="微软雅黑" w:hAnsi="微软雅黑" w:cs="Helvetica"/>
          <w:color w:val="3E3E3E"/>
          <w:kern w:val="0"/>
          <w:sz w:val="24"/>
          <w:szCs w:val="24"/>
        </w:rPr>
        <w:t>性</w:t>
      </w:r>
      <w:proofErr w:type="gramEnd"/>
      <w:r w:rsidRPr="007318B5">
        <w:rPr>
          <w:rFonts w:ascii="微软雅黑" w:eastAsia="微软雅黑" w:hAnsi="微软雅黑" w:cs="Helvetica"/>
          <w:color w:val="3E3E3E"/>
          <w:kern w:val="0"/>
          <w:sz w:val="24"/>
          <w:szCs w:val="24"/>
        </w:rPr>
        <w:t>传播占83.61%，同性</w:t>
      </w:r>
      <w:proofErr w:type="gramStart"/>
      <w:r w:rsidRPr="007318B5">
        <w:rPr>
          <w:rFonts w:ascii="微软雅黑" w:eastAsia="微软雅黑" w:hAnsi="微软雅黑" w:cs="Helvetica"/>
          <w:color w:val="3E3E3E"/>
          <w:kern w:val="0"/>
          <w:sz w:val="24"/>
          <w:szCs w:val="24"/>
        </w:rPr>
        <w:t>性</w:t>
      </w:r>
      <w:proofErr w:type="gramEnd"/>
      <w:r w:rsidRPr="007318B5">
        <w:rPr>
          <w:rFonts w:ascii="微软雅黑" w:eastAsia="微软雅黑" w:hAnsi="微软雅黑" w:cs="Helvetica"/>
          <w:color w:val="3E3E3E"/>
          <w:kern w:val="0"/>
          <w:sz w:val="24"/>
          <w:szCs w:val="24"/>
        </w:rPr>
        <w:t>传播已成为</w:t>
      </w:r>
      <w:r w:rsidRPr="006F38B7">
        <w:rPr>
          <w:rFonts w:ascii="微软雅黑" w:eastAsia="微软雅黑" w:hAnsi="微软雅黑" w:cs="Helvetica" w:hint="eastAsia"/>
          <w:color w:val="3E3E3E"/>
          <w:kern w:val="0"/>
          <w:sz w:val="24"/>
          <w:szCs w:val="24"/>
        </w:rPr>
        <w:t>青年学生感染艾滋病的主要途径</w:t>
      </w:r>
      <w:r>
        <w:rPr>
          <w:rFonts w:ascii="微软雅黑" w:eastAsia="微软雅黑" w:hAnsi="微软雅黑" w:cs="Helvetica" w:hint="eastAsia"/>
          <w:color w:val="3E3E3E"/>
          <w:kern w:val="0"/>
          <w:sz w:val="24"/>
          <w:szCs w:val="24"/>
        </w:rPr>
        <w:t>。</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hint="eastAsia"/>
          <w:color w:val="3E3E3E"/>
          <w:kern w:val="0"/>
          <w:sz w:val="24"/>
          <w:szCs w:val="24"/>
        </w:rPr>
        <w:t>此报告一出，网上如同炸开了锅，网友们对男同性恋（MSM）以及其HIV感染率飙升的现象有着自己的看法。</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网友A：同性恋被默认合法化后，特别是在无良媒体、娱乐圈及某著名社会学</w:t>
      </w:r>
      <w:r>
        <w:rPr>
          <w:rFonts w:ascii="微软雅黑" w:eastAsia="微软雅黑" w:hAnsi="微软雅黑" w:cs="Helvetica" w:hint="eastAsia"/>
          <w:color w:val="3E3E3E"/>
          <w:kern w:val="0"/>
          <w:sz w:val="24"/>
          <w:szCs w:val="24"/>
        </w:rPr>
        <w:t>家</w:t>
      </w:r>
      <w:r w:rsidRPr="007318B5">
        <w:rPr>
          <w:rFonts w:ascii="微软雅黑" w:eastAsia="微软雅黑" w:hAnsi="微软雅黑" w:cs="Helvetica"/>
          <w:color w:val="3E3E3E"/>
          <w:kern w:val="0"/>
          <w:sz w:val="24"/>
          <w:szCs w:val="24"/>
        </w:rPr>
        <w:t>等的蛊惑下成为</w:t>
      </w:r>
      <w:proofErr w:type="gramStart"/>
      <w:r w:rsidRPr="007318B5">
        <w:rPr>
          <w:rFonts w:ascii="微软雅黑" w:eastAsia="微软雅黑" w:hAnsi="微软雅黑" w:cs="Helvetica"/>
          <w:color w:val="3E3E3E"/>
          <w:kern w:val="0"/>
          <w:sz w:val="24"/>
          <w:szCs w:val="24"/>
        </w:rPr>
        <w:t>很多脑残青少年</w:t>
      </w:r>
      <w:proofErr w:type="gramEnd"/>
      <w:r w:rsidRPr="007318B5">
        <w:rPr>
          <w:rFonts w:ascii="微软雅黑" w:eastAsia="微软雅黑" w:hAnsi="微软雅黑" w:cs="Helvetica"/>
          <w:color w:val="3E3E3E"/>
          <w:kern w:val="0"/>
          <w:sz w:val="24"/>
          <w:szCs w:val="24"/>
        </w:rPr>
        <w:t>追求的时尚之后，艾滋病感染率就急剧上升……</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网友B：想想都可怕有些男生自以为风流想不到就流到阴沟去了。</w:t>
      </w:r>
    </w:p>
    <w:p w:rsidR="006D6691"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网友C：男同艾滋病传播快的原因有2，一是滥交，二是觉得反正不怀孕，干脆不戴套。每一种都是活该的举动，个人表示不同情！</w:t>
      </w:r>
    </w:p>
    <w:p w:rsidR="006D6691" w:rsidRPr="007318B5" w:rsidRDefault="006D6691" w:rsidP="006D6691">
      <w:pPr>
        <w:widowControl/>
        <w:spacing w:line="390" w:lineRule="atLeast"/>
        <w:jc w:val="center"/>
        <w:rPr>
          <w:rFonts w:ascii="微软雅黑" w:eastAsia="微软雅黑" w:hAnsi="微软雅黑" w:cs="Helvetica"/>
          <w:color w:val="3E3E3E"/>
          <w:kern w:val="0"/>
          <w:sz w:val="24"/>
          <w:szCs w:val="24"/>
        </w:rPr>
      </w:pPr>
      <w:r>
        <w:rPr>
          <w:rFonts w:ascii="微软雅黑" w:eastAsia="微软雅黑" w:hAnsi="微软雅黑" w:cs="Helvetica"/>
          <w:noProof/>
          <w:color w:val="3E3E3E"/>
          <w:kern w:val="0"/>
          <w:sz w:val="24"/>
          <w:szCs w:val="24"/>
        </w:rPr>
        <w:drawing>
          <wp:inline distT="0" distB="0" distL="0" distR="0">
            <wp:extent cx="3686175" cy="2286000"/>
            <wp:effectExtent l="19050" t="0" r="9525" b="0"/>
            <wp:docPr id="5" name="图片 0" descr="t012d4ea4c770c89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12d4ea4c770c89da2.jpg"/>
                    <pic:cNvPicPr/>
                  </pic:nvPicPr>
                  <pic:blipFill>
                    <a:blip r:embed="rId4" cstate="print"/>
                    <a:stretch>
                      <a:fillRect/>
                    </a:stretch>
                  </pic:blipFill>
                  <pic:spPr>
                    <a:xfrm>
                      <a:off x="0" y="0"/>
                      <a:ext cx="3686175" cy="2286000"/>
                    </a:xfrm>
                    <a:prstGeom prst="rect">
                      <a:avLst/>
                    </a:prstGeom>
                  </pic:spPr>
                </pic:pic>
              </a:graphicData>
            </a:graphic>
          </wp:inline>
        </w:drawing>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lastRenderedPageBreak/>
        <w:t>有专家分析称，其原因一是大学生性观念开放、随意。此外，大学生性安全知识缺乏，不知如何保护自己。大学男生购买性服务的情况有所增加，有的男生在购买性服务过程中，并未采取安全措施。最后就是性教育滞后，很多大学生对于艾滋病了解甚少。</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b/>
          <w:bCs/>
          <w:color w:val="C53F46"/>
          <w:kern w:val="0"/>
          <w:sz w:val="30"/>
        </w:rPr>
        <w:t>惊了，我国MSM平均半年8个同性伴侣！</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据统计，中国MSM占男性人口的3%~4%。虽然早在2000年时，中国已将同性恋从精神病目录中剔除，但是学生同性恋所引发的AIDS病例却逐渐增多。在疯狂增长的数据背后，MSM的性生活到底是个怎样的情况？张北川教授是国内最早在男同性恋人群中进行大规模艾滋病干预的专家，他和他的团队先后发布了多个关于MSM人群调查报告。在看完这些报告后，</w:t>
      </w:r>
      <w:proofErr w:type="gramStart"/>
      <w:r w:rsidRPr="007318B5">
        <w:rPr>
          <w:rFonts w:ascii="微软雅黑" w:eastAsia="微软雅黑" w:hAnsi="微软雅黑" w:cs="Helvetica"/>
          <w:color w:val="3E3E3E"/>
          <w:kern w:val="0"/>
          <w:sz w:val="24"/>
          <w:szCs w:val="24"/>
        </w:rPr>
        <w:t>界哥彻底</w:t>
      </w:r>
      <w:proofErr w:type="gramEnd"/>
      <w:r w:rsidRPr="007318B5">
        <w:rPr>
          <w:rFonts w:ascii="微软雅黑" w:eastAsia="微软雅黑" w:hAnsi="微软雅黑" w:cs="Helvetica"/>
          <w:color w:val="3E3E3E"/>
          <w:kern w:val="0"/>
          <w:sz w:val="24"/>
          <w:szCs w:val="24"/>
        </w:rPr>
        <w:t>震惊了。</w:t>
      </w:r>
    </w:p>
    <w:p w:rsidR="006D6691" w:rsidRPr="007318B5" w:rsidRDefault="006D6691" w:rsidP="006D6691">
      <w:pPr>
        <w:widowControl/>
        <w:spacing w:line="384"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从2009年公布的数据看，我国MSM人均同性</w:t>
      </w:r>
      <w:proofErr w:type="gramStart"/>
      <w:r w:rsidRPr="007318B5">
        <w:rPr>
          <w:rFonts w:ascii="微软雅黑" w:eastAsia="微软雅黑" w:hAnsi="微软雅黑" w:cs="Helvetica"/>
          <w:color w:val="3E3E3E"/>
          <w:kern w:val="0"/>
          <w:sz w:val="24"/>
          <w:szCs w:val="24"/>
        </w:rPr>
        <w:t>性伴数量</w:t>
      </w:r>
      <w:proofErr w:type="gramEnd"/>
      <w:r w:rsidRPr="007318B5">
        <w:rPr>
          <w:rFonts w:ascii="微软雅黑" w:eastAsia="微软雅黑" w:hAnsi="微软雅黑" w:cs="Helvetica"/>
          <w:color w:val="3E3E3E"/>
          <w:kern w:val="0"/>
          <w:sz w:val="24"/>
          <w:szCs w:val="24"/>
        </w:rPr>
        <w:t>高达70人，半年内平均8人，这和发达国家情况类似！就专一程度来看，47.6%的MSM认为自己对男性</w:t>
      </w:r>
      <w:proofErr w:type="gramStart"/>
      <w:r w:rsidRPr="007318B5">
        <w:rPr>
          <w:rFonts w:ascii="微软雅黑" w:eastAsia="微软雅黑" w:hAnsi="微软雅黑" w:cs="Helvetica"/>
          <w:color w:val="3E3E3E"/>
          <w:kern w:val="0"/>
          <w:sz w:val="24"/>
          <w:szCs w:val="24"/>
        </w:rPr>
        <w:t>性</w:t>
      </w:r>
      <w:proofErr w:type="gramEnd"/>
      <w:r w:rsidRPr="007318B5">
        <w:rPr>
          <w:rFonts w:ascii="微软雅黑" w:eastAsia="微软雅黑" w:hAnsi="微软雅黑" w:cs="Helvetica"/>
          <w:color w:val="3E3E3E"/>
          <w:kern w:val="0"/>
          <w:sz w:val="24"/>
          <w:szCs w:val="24"/>
        </w:rPr>
        <w:t>伴专一，这些数据似乎也印证了MSM在大众眼里“约炮大于真爱”的问题，也解释了我国MSM有固定同性伴者与无固定同性伴者性传播疾病（STI）感染率无明显差别的原因。而MSM认识同性</w:t>
      </w:r>
      <w:proofErr w:type="gramStart"/>
      <w:r w:rsidRPr="007318B5">
        <w:rPr>
          <w:rFonts w:ascii="微软雅黑" w:eastAsia="微软雅黑" w:hAnsi="微软雅黑" w:cs="Helvetica"/>
          <w:color w:val="3E3E3E"/>
          <w:kern w:val="0"/>
          <w:sz w:val="24"/>
          <w:szCs w:val="24"/>
        </w:rPr>
        <w:t>性</w:t>
      </w:r>
      <w:proofErr w:type="gramEnd"/>
      <w:r w:rsidRPr="007318B5">
        <w:rPr>
          <w:rFonts w:ascii="微软雅黑" w:eastAsia="微软雅黑" w:hAnsi="微软雅黑" w:cs="Helvetica"/>
          <w:color w:val="3E3E3E"/>
          <w:kern w:val="0"/>
          <w:sz w:val="24"/>
          <w:szCs w:val="24"/>
        </w:rPr>
        <w:t>伴的途径主要为同性网站或聊天室。另外有23.6%的MSM是已婚人士，和国外3%的比例差距明显，这说明我国MSM所处环境不利于他们公开自己的性取向，更需要用传统婚姻作为身份掩护。这种婚姻状态同时导致MSM中的STI/HIV感染通过异性</w:t>
      </w:r>
      <w:proofErr w:type="gramStart"/>
      <w:r w:rsidRPr="007318B5">
        <w:rPr>
          <w:rFonts w:ascii="微软雅黑" w:eastAsia="微软雅黑" w:hAnsi="微软雅黑" w:cs="Helvetica"/>
          <w:color w:val="3E3E3E"/>
          <w:kern w:val="0"/>
          <w:sz w:val="24"/>
          <w:szCs w:val="24"/>
        </w:rPr>
        <w:t>性</w:t>
      </w:r>
      <w:proofErr w:type="gramEnd"/>
      <w:r w:rsidRPr="007318B5">
        <w:rPr>
          <w:rFonts w:ascii="微软雅黑" w:eastAsia="微软雅黑" w:hAnsi="微软雅黑" w:cs="Helvetica"/>
          <w:color w:val="3E3E3E"/>
          <w:kern w:val="0"/>
          <w:sz w:val="24"/>
          <w:szCs w:val="24"/>
        </w:rPr>
        <w:t>传播的风险。</w:t>
      </w:r>
    </w:p>
    <w:p w:rsidR="006D6691" w:rsidRPr="007318B5" w:rsidRDefault="006D6691" w:rsidP="006D6691">
      <w:pPr>
        <w:widowControl/>
        <w:spacing w:line="384"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这是张北川教授的团队在2001年发布的报告，这份报告将全国分成5个区域。</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这不是重点，重点是</w:t>
      </w:r>
      <w:r w:rsidRPr="007318B5">
        <w:rPr>
          <w:rFonts w:ascii="微软雅黑" w:eastAsia="微软雅黑" w:hAnsi="微软雅黑" w:cs="Helvetica"/>
          <w:b/>
          <w:bCs/>
          <w:color w:val="CC0000"/>
          <w:kern w:val="0"/>
          <w:sz w:val="24"/>
          <w:szCs w:val="24"/>
        </w:rPr>
        <w:t>报告显示我国半数MSM有在公共场所随机发生不可描述的行为！——</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这是中国MSM的整体情况，那大学生人群又是怎样的呢？</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lastRenderedPageBreak/>
        <w:t>在2010年发布的关于大学生MSM的报告显示，大学生MSM半年内同性</w:t>
      </w:r>
      <w:proofErr w:type="gramStart"/>
      <w:r w:rsidRPr="007318B5">
        <w:rPr>
          <w:rFonts w:ascii="微软雅黑" w:eastAsia="微软雅黑" w:hAnsi="微软雅黑" w:cs="Helvetica"/>
          <w:color w:val="3E3E3E"/>
          <w:kern w:val="0"/>
          <w:sz w:val="24"/>
          <w:szCs w:val="24"/>
        </w:rPr>
        <w:t>性</w:t>
      </w:r>
      <w:proofErr w:type="gramEnd"/>
      <w:r w:rsidRPr="007318B5">
        <w:rPr>
          <w:rFonts w:ascii="微软雅黑" w:eastAsia="微软雅黑" w:hAnsi="微软雅黑" w:cs="Helvetica"/>
          <w:color w:val="3E3E3E"/>
          <w:kern w:val="0"/>
          <w:sz w:val="24"/>
          <w:szCs w:val="24"/>
        </w:rPr>
        <w:t>伴中</w:t>
      </w:r>
      <w:proofErr w:type="gramStart"/>
      <w:r w:rsidRPr="007318B5">
        <w:rPr>
          <w:rFonts w:ascii="微软雅黑" w:eastAsia="微软雅黑" w:hAnsi="微软雅黑" w:cs="Helvetica"/>
          <w:color w:val="3E3E3E"/>
          <w:kern w:val="0"/>
          <w:sz w:val="24"/>
          <w:szCs w:val="24"/>
        </w:rPr>
        <w:t>位人数</w:t>
      </w:r>
      <w:proofErr w:type="gramEnd"/>
      <w:r w:rsidRPr="007318B5">
        <w:rPr>
          <w:rFonts w:ascii="微软雅黑" w:eastAsia="微软雅黑" w:hAnsi="微软雅黑" w:cs="Helvetica"/>
          <w:color w:val="3E3E3E"/>
          <w:kern w:val="0"/>
          <w:sz w:val="24"/>
          <w:szCs w:val="24"/>
        </w:rPr>
        <w:t>为2人，有32%的MSM在半年内到MSM活动场所与陌生同性发生性行为，当然也存在同性“买”性、去外地发生同性性行为的情况发生。</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而MSM间HIV传染风险高的因素除了与陌生同性发生性行为外，</w:t>
      </w:r>
      <w:r w:rsidRPr="007318B5">
        <w:rPr>
          <w:rFonts w:ascii="微软雅黑" w:eastAsia="微软雅黑" w:hAnsi="微软雅黑" w:cs="Helvetica"/>
          <w:b/>
          <w:bCs/>
          <w:color w:val="CC0000"/>
          <w:kern w:val="0"/>
          <w:sz w:val="24"/>
          <w:szCs w:val="24"/>
        </w:rPr>
        <w:t>还与安全套的使用有关</w:t>
      </w:r>
      <w:r w:rsidRPr="007318B5">
        <w:rPr>
          <w:rFonts w:ascii="微软雅黑" w:eastAsia="微软雅黑" w:hAnsi="微软雅黑" w:cs="Helvetica"/>
          <w:color w:val="3E3E3E"/>
          <w:kern w:val="0"/>
          <w:sz w:val="24"/>
          <w:szCs w:val="24"/>
        </w:rPr>
        <w:t>。报告显示大学生MSM在近半年同性</w:t>
      </w:r>
      <w:proofErr w:type="gramStart"/>
      <w:r w:rsidRPr="007318B5">
        <w:rPr>
          <w:rFonts w:ascii="微软雅黑" w:eastAsia="微软雅黑" w:hAnsi="微软雅黑" w:cs="Helvetica"/>
          <w:color w:val="3E3E3E"/>
          <w:kern w:val="0"/>
          <w:sz w:val="24"/>
          <w:szCs w:val="24"/>
        </w:rPr>
        <w:t>肛</w:t>
      </w:r>
      <w:proofErr w:type="gramEnd"/>
      <w:r w:rsidRPr="007318B5">
        <w:rPr>
          <w:rFonts w:ascii="微软雅黑" w:eastAsia="微软雅黑" w:hAnsi="微软雅黑" w:cs="Helvetica"/>
          <w:color w:val="3E3E3E"/>
          <w:kern w:val="0"/>
          <w:sz w:val="24"/>
          <w:szCs w:val="24"/>
        </w:rPr>
        <w:t>交时每次使用安全套的比例低于同龄非大学生MSM（37.6%vs 42.7%），从不使用安全套的比例却比非大学生MSM高（9.0%vs 4.3%）；大学生MSM在近半年同性口交时每次使用安全套的比例低于同龄非大学生MSM（8.9%vs 11.5%），从不使用安全套的比例却比非大学生MSM高（60.7%vs 49.1%）。</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虽然大学生MSM感染STI/HIV病例数低于非大学生MSM（HIV：0.62%vs 3.16%；STI：10.8%vs 17.3%），这可能和大学生所处环境的限制较多，非大学生流动性大，以及同性</w:t>
      </w:r>
      <w:proofErr w:type="gramStart"/>
      <w:r w:rsidRPr="007318B5">
        <w:rPr>
          <w:rFonts w:ascii="微软雅黑" w:eastAsia="微软雅黑" w:hAnsi="微软雅黑" w:cs="Helvetica"/>
          <w:color w:val="3E3E3E"/>
          <w:kern w:val="0"/>
          <w:sz w:val="24"/>
          <w:szCs w:val="24"/>
        </w:rPr>
        <w:t>性伴人数</w:t>
      </w:r>
      <w:proofErr w:type="gramEnd"/>
      <w:r w:rsidRPr="007318B5">
        <w:rPr>
          <w:rFonts w:ascii="微软雅黑" w:eastAsia="微软雅黑" w:hAnsi="微软雅黑" w:cs="Helvetica"/>
          <w:color w:val="3E3E3E"/>
          <w:kern w:val="0"/>
          <w:sz w:val="24"/>
          <w:szCs w:val="24"/>
        </w:rPr>
        <w:t>差异有关，但是这些数据仍说明了大学MSM进行高危性行为时安全套的使用情况不容乐观，也解释了为什么大学生MSM感染STI/HIV的病例越来越多的原因。</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b/>
          <w:bCs/>
          <w:color w:val="3E3E3E"/>
          <w:kern w:val="0"/>
          <w:sz w:val="24"/>
          <w:szCs w:val="24"/>
        </w:rPr>
        <w:t>好了，说到这里是不是觉得这些数据已经够劲爆了？</w:t>
      </w:r>
      <w:r>
        <w:rPr>
          <w:rFonts w:ascii="微软雅黑" w:eastAsia="微软雅黑" w:hAnsi="微软雅黑" w:cs="Helvetica" w:hint="eastAsia"/>
          <w:b/>
          <w:bCs/>
          <w:color w:val="3E3E3E"/>
          <w:kern w:val="0"/>
          <w:sz w:val="24"/>
          <w:szCs w:val="24"/>
        </w:rPr>
        <w:t>小编</w:t>
      </w:r>
      <w:r w:rsidRPr="007318B5">
        <w:rPr>
          <w:rFonts w:ascii="微软雅黑" w:eastAsia="微软雅黑" w:hAnsi="微软雅黑" w:cs="Helvetica"/>
          <w:b/>
          <w:bCs/>
          <w:color w:val="3E3E3E"/>
          <w:kern w:val="0"/>
          <w:sz w:val="24"/>
          <w:szCs w:val="24"/>
        </w:rPr>
        <w:t>本来也是这样认为的，但是</w:t>
      </w:r>
      <w:r w:rsidRPr="007318B5">
        <w:rPr>
          <w:rFonts w:ascii="微软雅黑" w:eastAsia="微软雅黑" w:hAnsi="微软雅黑" w:cs="Helvetica"/>
          <w:b/>
          <w:bCs/>
          <w:color w:val="CC0000"/>
          <w:kern w:val="0"/>
          <w:sz w:val="24"/>
          <w:szCs w:val="24"/>
        </w:rPr>
        <w:t>接下来一个数据让</w:t>
      </w:r>
      <w:r>
        <w:rPr>
          <w:rFonts w:ascii="微软雅黑" w:eastAsia="微软雅黑" w:hAnsi="微软雅黑" w:cs="Helvetica" w:hint="eastAsia"/>
          <w:b/>
          <w:bCs/>
          <w:color w:val="CC0000"/>
          <w:kern w:val="0"/>
          <w:sz w:val="24"/>
          <w:szCs w:val="24"/>
        </w:rPr>
        <w:t>小</w:t>
      </w:r>
      <w:proofErr w:type="gramStart"/>
      <w:r>
        <w:rPr>
          <w:rFonts w:ascii="微软雅黑" w:eastAsia="微软雅黑" w:hAnsi="微软雅黑" w:cs="Helvetica" w:hint="eastAsia"/>
          <w:b/>
          <w:bCs/>
          <w:color w:val="CC0000"/>
          <w:kern w:val="0"/>
          <w:sz w:val="24"/>
          <w:szCs w:val="24"/>
        </w:rPr>
        <w:t>编</w:t>
      </w:r>
      <w:r w:rsidRPr="007318B5">
        <w:rPr>
          <w:rFonts w:ascii="微软雅黑" w:eastAsia="微软雅黑" w:hAnsi="微软雅黑" w:cs="Helvetica"/>
          <w:b/>
          <w:bCs/>
          <w:color w:val="CC0000"/>
          <w:kern w:val="0"/>
          <w:sz w:val="24"/>
          <w:szCs w:val="24"/>
        </w:rPr>
        <w:t>彻底雷</w:t>
      </w:r>
      <w:proofErr w:type="gramEnd"/>
      <w:r w:rsidRPr="007318B5">
        <w:rPr>
          <w:rFonts w:ascii="微软雅黑" w:eastAsia="微软雅黑" w:hAnsi="微软雅黑" w:cs="Helvetica"/>
          <w:b/>
          <w:bCs/>
          <w:color w:val="CC0000"/>
          <w:kern w:val="0"/>
          <w:sz w:val="24"/>
          <w:szCs w:val="24"/>
        </w:rPr>
        <w:t>得“外焦里黑”。</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很多人说：“你是不是同性恋我不管，但你得病后总该控制一下吧？”但是真的有人无视劝告，害人害己。</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还是2001年的报告，在对MSM为预防AIDS或感染HIV/AIDS后所采取措施的调查中，</w:t>
      </w:r>
      <w:r w:rsidRPr="007318B5">
        <w:rPr>
          <w:rFonts w:ascii="微软雅黑" w:eastAsia="微软雅黑" w:hAnsi="微软雅黑" w:cs="Helvetica"/>
          <w:color w:val="CC0000"/>
          <w:kern w:val="0"/>
          <w:sz w:val="24"/>
          <w:szCs w:val="24"/>
        </w:rPr>
        <w:t>竟有10%~15%HIV感染者感染后不改变性生活方式，甚至故意传播！</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lastRenderedPageBreak/>
        <w:t>虽然这是15年前的数据，但是不排除现在仍有人这样做，我国高校AIDS病例暴增不排除这些人的因素啊。</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b/>
          <w:bCs/>
          <w:color w:val="C53F46"/>
          <w:kern w:val="0"/>
          <w:sz w:val="30"/>
        </w:rPr>
        <w:t>说去</w:t>
      </w:r>
      <w:proofErr w:type="gramStart"/>
      <w:r w:rsidRPr="007318B5">
        <w:rPr>
          <w:rFonts w:ascii="微软雅黑" w:eastAsia="微软雅黑" w:hAnsi="微软雅黑" w:cs="Helvetica"/>
          <w:b/>
          <w:bCs/>
          <w:color w:val="C53F46"/>
          <w:kern w:val="0"/>
          <w:sz w:val="30"/>
        </w:rPr>
        <w:t>献血站查</w:t>
      </w:r>
      <w:proofErr w:type="gramEnd"/>
      <w:r w:rsidRPr="007318B5">
        <w:rPr>
          <w:rFonts w:ascii="微软雅黑" w:eastAsia="微软雅黑" w:hAnsi="微软雅黑" w:cs="Helvetica"/>
          <w:b/>
          <w:bCs/>
          <w:color w:val="C53F46"/>
          <w:kern w:val="0"/>
          <w:sz w:val="30"/>
        </w:rPr>
        <w:t>AIDS的，你无视了窗口期！</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前几天有个网友询问自己的女朋友被黑人留学生感染AIDS怎么办（这什么狗血剧情？！）。</w:t>
      </w:r>
      <w:r w:rsidRPr="007318B5">
        <w:rPr>
          <w:rFonts w:ascii="微软雅黑" w:eastAsia="微软雅黑" w:hAnsi="微软雅黑" w:cs="Helvetica"/>
          <w:b/>
          <w:bCs/>
          <w:color w:val="3E3E3E"/>
          <w:kern w:val="0"/>
          <w:sz w:val="24"/>
          <w:szCs w:val="24"/>
        </w:rPr>
        <w:t>某著名大学的一位性学教授竟然说“可以通过献血站检测解决这个问题。”</w:t>
      </w:r>
      <w:r w:rsidRPr="007318B5">
        <w:rPr>
          <w:rFonts w:ascii="微软雅黑" w:eastAsia="微软雅黑" w:hAnsi="微软雅黑" w:cs="Helvetica"/>
          <w:color w:val="3E3E3E"/>
          <w:kern w:val="0"/>
          <w:sz w:val="24"/>
          <w:szCs w:val="24"/>
        </w:rPr>
        <w:t>该言论顿时引发网友争论。</w:t>
      </w:r>
    </w:p>
    <w:p w:rsidR="006D6691" w:rsidRPr="007318B5" w:rsidRDefault="006D6691" w:rsidP="006D6691">
      <w:pPr>
        <w:widowControl/>
        <w:spacing w:line="390"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实际上，这种观点是有代表性的，的确有HIV高危人士</w:t>
      </w:r>
      <w:proofErr w:type="gramStart"/>
      <w:r w:rsidRPr="007318B5">
        <w:rPr>
          <w:rFonts w:ascii="微软雅黑" w:eastAsia="微软雅黑" w:hAnsi="微软雅黑" w:cs="Helvetica"/>
          <w:color w:val="3E3E3E"/>
          <w:kern w:val="0"/>
          <w:sz w:val="24"/>
          <w:szCs w:val="24"/>
        </w:rPr>
        <w:t>向界哥的</w:t>
      </w:r>
      <w:proofErr w:type="gramEnd"/>
      <w:r w:rsidRPr="007318B5">
        <w:rPr>
          <w:rFonts w:ascii="微软雅黑" w:eastAsia="微软雅黑" w:hAnsi="微软雅黑" w:cs="Helvetica"/>
          <w:color w:val="3E3E3E"/>
          <w:kern w:val="0"/>
          <w:sz w:val="24"/>
          <w:szCs w:val="24"/>
        </w:rPr>
        <w:t>同事询问过是否可以通过献血来检测病毒，甚至可能已经这么做了。但是稍有点医学知识的人都知道，HIV等血液传播性疾病都有一定的“</w:t>
      </w:r>
      <w:r w:rsidRPr="007318B5">
        <w:rPr>
          <w:rFonts w:ascii="微软雅黑" w:eastAsia="微软雅黑" w:hAnsi="微软雅黑" w:cs="Helvetica"/>
          <w:b/>
          <w:bCs/>
          <w:color w:val="CC0000"/>
          <w:kern w:val="0"/>
          <w:sz w:val="24"/>
          <w:szCs w:val="24"/>
        </w:rPr>
        <w:t>窗口期</w:t>
      </w:r>
      <w:r w:rsidRPr="007318B5">
        <w:rPr>
          <w:rFonts w:ascii="微软雅黑" w:eastAsia="微软雅黑" w:hAnsi="微软雅黑" w:cs="Helvetica"/>
          <w:color w:val="3E3E3E"/>
          <w:kern w:val="0"/>
          <w:sz w:val="24"/>
          <w:szCs w:val="24"/>
        </w:rPr>
        <w:t>”，在那个阶段，检测中心无法测定血液中是否存在病毒，需要三个月的复检。这也是为什么过去由于对“窗口期”认识不足，出现了输血传染HIV的原因。</w:t>
      </w:r>
    </w:p>
    <w:p w:rsidR="006D6691" w:rsidRPr="007318B5" w:rsidRDefault="006D6691" w:rsidP="006D6691">
      <w:pPr>
        <w:widowControl/>
        <w:spacing w:line="384" w:lineRule="atLeast"/>
        <w:rPr>
          <w:rFonts w:ascii="微软雅黑" w:eastAsia="微软雅黑" w:hAnsi="微软雅黑" w:cs="Helvetica"/>
          <w:color w:val="3E3E3E"/>
          <w:kern w:val="0"/>
          <w:sz w:val="24"/>
          <w:szCs w:val="24"/>
        </w:rPr>
      </w:pPr>
      <w:r w:rsidRPr="007318B5">
        <w:rPr>
          <w:rFonts w:ascii="微软雅黑" w:eastAsia="微软雅黑" w:hAnsi="微软雅黑" w:cs="Helvetica"/>
          <w:color w:val="3E3E3E"/>
          <w:kern w:val="0"/>
          <w:sz w:val="24"/>
          <w:szCs w:val="24"/>
        </w:rPr>
        <w:t>虽然该教授承认了自己言论错误，但是“说出去的话就是泼出去的水”，有多少人受其言论影响不得而知，这对我国AIDS健康教育提出了更严峻的挑战。</w:t>
      </w:r>
    </w:p>
    <w:p w:rsidR="006D6691" w:rsidRPr="007318B5" w:rsidRDefault="006D6691" w:rsidP="006D6691">
      <w:pPr>
        <w:rPr>
          <w:rFonts w:ascii="微软雅黑" w:eastAsia="微软雅黑" w:hAnsi="微软雅黑" w:cs="Helvetica"/>
          <w:color w:val="3E3E3E"/>
          <w:kern w:val="0"/>
          <w:sz w:val="24"/>
          <w:szCs w:val="24"/>
        </w:rPr>
      </w:pPr>
      <w:r w:rsidRPr="007318B5">
        <w:rPr>
          <w:rStyle w:val="apple-converted-space"/>
          <w:rFonts w:ascii="微软雅黑" w:eastAsia="微软雅黑" w:hAnsi="微软雅黑"/>
        </w:rPr>
        <w:t> </w:t>
      </w:r>
      <w:r w:rsidRPr="007318B5">
        <w:rPr>
          <w:rFonts w:ascii="微软雅黑" w:eastAsia="微软雅黑" w:hAnsi="微软雅黑"/>
        </w:rPr>
        <w:t> </w:t>
      </w:r>
      <w:r w:rsidRPr="007318B5">
        <w:rPr>
          <w:rFonts w:ascii="微软雅黑" w:eastAsia="微软雅黑" w:hAnsi="微软雅黑" w:cs="Helvetica"/>
          <w:color w:val="3E3E3E"/>
          <w:kern w:val="0"/>
          <w:sz w:val="24"/>
          <w:szCs w:val="24"/>
        </w:rPr>
        <w:t>艾滋病是一种危害性极大的传染病，由感染艾滋病病毒（HIV病毒）引起。HIV是一种能攻击人体免疫系统的病毒。它把人体免疫系统中最重要的CD4T淋巴细胞作为主要攻击目标，大量破坏该细胞，使人体丧失免疫功能。因此，人体易于感染各种疾病，并可发生恶性肿瘤，病死率较高。HIV在人体内的潜伏期平均为8～9年，患艾滋病以前，可以没有任何症状地生活和工作多年。</w:t>
      </w:r>
    </w:p>
    <w:p w:rsidR="006D6691" w:rsidRPr="007318B5" w:rsidRDefault="006D6691" w:rsidP="006D6691">
      <w:pPr>
        <w:widowControl/>
        <w:shd w:val="clear" w:color="auto" w:fill="FFFFFF"/>
        <w:spacing w:line="384" w:lineRule="atLeast"/>
        <w:rPr>
          <w:rFonts w:ascii="微软雅黑" w:eastAsia="微软雅黑" w:hAnsi="微软雅黑" w:cs="宋体"/>
          <w:color w:val="3E3E3E"/>
          <w:kern w:val="0"/>
          <w:sz w:val="24"/>
          <w:szCs w:val="24"/>
        </w:rPr>
      </w:pPr>
      <w:r w:rsidRPr="007318B5">
        <w:rPr>
          <w:rFonts w:ascii="微软雅黑" w:eastAsia="微软雅黑" w:hAnsi="微软雅黑" w:cs="宋体"/>
          <w:color w:val="3E3E3E"/>
          <w:kern w:val="0"/>
          <w:sz w:val="24"/>
          <w:szCs w:val="24"/>
        </w:rPr>
        <w:t xml:space="preserve">当然，能中和HIV的并非只有3BNC117抗体，而是有多种抗体。美国范德堡大学的米勒（Jens </w:t>
      </w:r>
      <w:proofErr w:type="spellStart"/>
      <w:r w:rsidRPr="007318B5">
        <w:rPr>
          <w:rFonts w:ascii="微软雅黑" w:eastAsia="微软雅黑" w:hAnsi="微软雅黑" w:cs="宋体"/>
          <w:color w:val="3E3E3E"/>
          <w:kern w:val="0"/>
          <w:sz w:val="24"/>
          <w:szCs w:val="24"/>
        </w:rPr>
        <w:t>Meiler</w:t>
      </w:r>
      <w:proofErr w:type="spellEnd"/>
      <w:r w:rsidRPr="007318B5">
        <w:rPr>
          <w:rFonts w:ascii="微软雅黑" w:eastAsia="微软雅黑" w:hAnsi="微软雅黑" w:cs="宋体"/>
          <w:color w:val="3E3E3E"/>
          <w:kern w:val="0"/>
          <w:sz w:val="24"/>
          <w:szCs w:val="24"/>
        </w:rPr>
        <w:t>）等研究人员最近在HIV感染者体内分离出了一种携带环状结构的特殊抗体，这种抗体可以同HIV紧密结合并且使得HIV失活，甚至在那些从未感染过HIV的个体机体中也能够发挥保护机体的效应。</w:t>
      </w:r>
    </w:p>
    <w:p w:rsidR="006D6691" w:rsidRPr="007318B5" w:rsidRDefault="006D6691" w:rsidP="006D6691">
      <w:pPr>
        <w:widowControl/>
        <w:shd w:val="clear" w:color="auto" w:fill="FFFFFF"/>
        <w:spacing w:line="384" w:lineRule="atLeast"/>
        <w:rPr>
          <w:rFonts w:ascii="微软雅黑" w:eastAsia="微软雅黑" w:hAnsi="微软雅黑" w:cs="宋体"/>
          <w:color w:val="3E3E3E"/>
          <w:kern w:val="0"/>
          <w:sz w:val="24"/>
          <w:szCs w:val="24"/>
        </w:rPr>
      </w:pPr>
      <w:r w:rsidRPr="007318B5">
        <w:rPr>
          <w:rFonts w:ascii="微软雅黑" w:eastAsia="微软雅黑" w:hAnsi="微软雅黑" w:cs="宋体"/>
          <w:color w:val="3E3E3E"/>
          <w:kern w:val="0"/>
          <w:sz w:val="24"/>
          <w:szCs w:val="24"/>
        </w:rPr>
        <w:lastRenderedPageBreak/>
        <w:t>这种环状抗体由28个氨基酸组成，可以以不同的组合方式串联在一起。最重要的是，利用计算机模拟技术，研究者们可以对这些抗体进行重新设计并且优化其中和效应，从而找到最有效阻断HIV攻击人体T细胞的位点或路径。</w:t>
      </w:r>
    </w:p>
    <w:p w:rsidR="006D6691" w:rsidRDefault="006D6691" w:rsidP="006D6691">
      <w:pPr>
        <w:widowControl/>
        <w:shd w:val="clear" w:color="auto" w:fill="FFFFFF"/>
        <w:spacing w:line="384" w:lineRule="atLeast"/>
        <w:rPr>
          <w:rFonts w:ascii="微软雅黑" w:eastAsia="微软雅黑" w:hAnsi="微软雅黑" w:cs="宋体"/>
          <w:color w:val="3E3E3E"/>
          <w:kern w:val="0"/>
          <w:sz w:val="24"/>
          <w:szCs w:val="24"/>
          <w:shd w:val="clear" w:color="auto" w:fill="FFFFFF"/>
        </w:rPr>
      </w:pPr>
      <w:r w:rsidRPr="007318B5">
        <w:rPr>
          <w:rFonts w:ascii="微软雅黑" w:eastAsia="微软雅黑" w:hAnsi="微软雅黑" w:cs="宋体"/>
          <w:color w:val="3E3E3E"/>
          <w:kern w:val="0"/>
          <w:sz w:val="24"/>
          <w:szCs w:val="24"/>
        </w:rPr>
        <w:t>从上述方方面面的情况看，目前基因疗法还处于试验阶段，抗体疗法也处于试验阶段，而且不能单独胜任治愈艾滋病的重任，因此，最重要和常见的治疗手段还是药物。不过，未来当基因疗法和抗体疗法发展得更为成熟时，就可以单独使用它们，或者与药物疗法结合起来，征服艾滋病也许就将成为现实</w:t>
      </w:r>
      <w:r w:rsidRPr="007318B5">
        <w:rPr>
          <w:rFonts w:ascii="微软雅黑" w:eastAsia="微软雅黑" w:hAnsi="微软雅黑" w:cs="宋体"/>
          <w:color w:val="3E3E3E"/>
          <w:kern w:val="0"/>
          <w:sz w:val="24"/>
          <w:szCs w:val="24"/>
          <w:shd w:val="clear" w:color="auto" w:fill="FFFFFF"/>
        </w:rPr>
        <w:t>。</w:t>
      </w:r>
    </w:p>
    <w:p w:rsidR="006D6691" w:rsidRDefault="006D6691" w:rsidP="006D6691">
      <w:pPr>
        <w:widowControl/>
        <w:shd w:val="clear" w:color="auto" w:fill="FFFFFF"/>
        <w:spacing w:line="384" w:lineRule="atLeast"/>
        <w:ind w:firstLine="480"/>
        <w:jc w:val="right"/>
        <w:rPr>
          <w:rFonts w:ascii="微软雅黑" w:eastAsia="微软雅黑" w:hAnsi="微软雅黑" w:cs="宋体"/>
          <w:color w:val="3E3E3E"/>
          <w:kern w:val="0"/>
          <w:sz w:val="24"/>
          <w:szCs w:val="24"/>
          <w:shd w:val="clear" w:color="auto" w:fill="FFFFFF"/>
        </w:rPr>
      </w:pPr>
      <w:r>
        <w:rPr>
          <w:rFonts w:ascii="微软雅黑" w:eastAsia="微软雅黑" w:hAnsi="微软雅黑" w:cs="宋体" w:hint="eastAsia"/>
          <w:color w:val="3E3E3E"/>
          <w:kern w:val="0"/>
          <w:sz w:val="24"/>
          <w:szCs w:val="24"/>
          <w:shd w:val="clear" w:color="auto" w:fill="FFFFFF"/>
        </w:rPr>
        <w:t>上海海洋大学门诊部</w:t>
      </w:r>
    </w:p>
    <w:p w:rsidR="007A3168" w:rsidRDefault="006D6691" w:rsidP="006D6691">
      <w:pPr>
        <w:ind w:firstLine="480"/>
        <w:jc w:val="right"/>
      </w:pPr>
      <w:r>
        <w:rPr>
          <w:rFonts w:ascii="微软雅黑" w:eastAsia="微软雅黑" w:hAnsi="微软雅黑" w:cs="宋体"/>
          <w:color w:val="3E3E3E"/>
          <w:kern w:val="0"/>
          <w:sz w:val="24"/>
          <w:szCs w:val="24"/>
          <w:shd w:val="clear" w:color="auto" w:fill="FFFFFF"/>
        </w:rPr>
        <w:t>2016/11/2</w:t>
      </w:r>
      <w:r>
        <w:rPr>
          <w:rFonts w:ascii="微软雅黑" w:eastAsia="微软雅黑" w:hAnsi="微软雅黑" w:cs="宋体" w:hint="eastAsia"/>
          <w:color w:val="3E3E3E"/>
          <w:kern w:val="0"/>
          <w:sz w:val="24"/>
          <w:szCs w:val="24"/>
          <w:shd w:val="clear" w:color="auto" w:fill="FFFFFF"/>
        </w:rPr>
        <w:t>8</w:t>
      </w:r>
    </w:p>
    <w:sectPr w:rsidR="007A3168" w:rsidSect="007A31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6691"/>
    <w:rsid w:val="000007CA"/>
    <w:rsid w:val="00027053"/>
    <w:rsid w:val="00034CB2"/>
    <w:rsid w:val="00061254"/>
    <w:rsid w:val="00097332"/>
    <w:rsid w:val="000A4F98"/>
    <w:rsid w:val="000B499C"/>
    <w:rsid w:val="00100065"/>
    <w:rsid w:val="00106A96"/>
    <w:rsid w:val="00110EEB"/>
    <w:rsid w:val="00115752"/>
    <w:rsid w:val="00187054"/>
    <w:rsid w:val="00190482"/>
    <w:rsid w:val="001A5006"/>
    <w:rsid w:val="001B7500"/>
    <w:rsid w:val="001C003A"/>
    <w:rsid w:val="001C13A7"/>
    <w:rsid w:val="001D3B31"/>
    <w:rsid w:val="00214624"/>
    <w:rsid w:val="0023279F"/>
    <w:rsid w:val="00234584"/>
    <w:rsid w:val="00245A0D"/>
    <w:rsid w:val="00274228"/>
    <w:rsid w:val="002762FA"/>
    <w:rsid w:val="002822C4"/>
    <w:rsid w:val="00282D44"/>
    <w:rsid w:val="002C1FC4"/>
    <w:rsid w:val="003771AF"/>
    <w:rsid w:val="00382B1C"/>
    <w:rsid w:val="0038674D"/>
    <w:rsid w:val="003A2E6F"/>
    <w:rsid w:val="003A6BAD"/>
    <w:rsid w:val="003C3EBC"/>
    <w:rsid w:val="003C53AF"/>
    <w:rsid w:val="003D7E12"/>
    <w:rsid w:val="003E69A1"/>
    <w:rsid w:val="00423E71"/>
    <w:rsid w:val="00436058"/>
    <w:rsid w:val="00441781"/>
    <w:rsid w:val="0047290D"/>
    <w:rsid w:val="004E6002"/>
    <w:rsid w:val="00594199"/>
    <w:rsid w:val="005C5B34"/>
    <w:rsid w:val="00623F9C"/>
    <w:rsid w:val="00644CCB"/>
    <w:rsid w:val="00677CC6"/>
    <w:rsid w:val="00690869"/>
    <w:rsid w:val="006B3F07"/>
    <w:rsid w:val="006B4332"/>
    <w:rsid w:val="006C336E"/>
    <w:rsid w:val="006D6691"/>
    <w:rsid w:val="006E0811"/>
    <w:rsid w:val="006F4291"/>
    <w:rsid w:val="00706F51"/>
    <w:rsid w:val="00716C44"/>
    <w:rsid w:val="00757C21"/>
    <w:rsid w:val="007645B0"/>
    <w:rsid w:val="007A3168"/>
    <w:rsid w:val="007D6C6E"/>
    <w:rsid w:val="007F48A5"/>
    <w:rsid w:val="00812171"/>
    <w:rsid w:val="00815380"/>
    <w:rsid w:val="00874BF9"/>
    <w:rsid w:val="008755B1"/>
    <w:rsid w:val="008B5353"/>
    <w:rsid w:val="008D23E5"/>
    <w:rsid w:val="008D4148"/>
    <w:rsid w:val="008E4707"/>
    <w:rsid w:val="009065D8"/>
    <w:rsid w:val="00997578"/>
    <w:rsid w:val="009E641E"/>
    <w:rsid w:val="00A1412D"/>
    <w:rsid w:val="00A61267"/>
    <w:rsid w:val="00A72276"/>
    <w:rsid w:val="00A86FA3"/>
    <w:rsid w:val="00A90BAF"/>
    <w:rsid w:val="00A94B52"/>
    <w:rsid w:val="00AC40F3"/>
    <w:rsid w:val="00AD3B16"/>
    <w:rsid w:val="00B15DE7"/>
    <w:rsid w:val="00B35029"/>
    <w:rsid w:val="00B71E3E"/>
    <w:rsid w:val="00B75687"/>
    <w:rsid w:val="00B831D1"/>
    <w:rsid w:val="00BA597D"/>
    <w:rsid w:val="00BB113D"/>
    <w:rsid w:val="00BB1AE2"/>
    <w:rsid w:val="00BE580B"/>
    <w:rsid w:val="00BF227C"/>
    <w:rsid w:val="00C055C7"/>
    <w:rsid w:val="00C14B68"/>
    <w:rsid w:val="00C434F0"/>
    <w:rsid w:val="00C473A9"/>
    <w:rsid w:val="00C476B0"/>
    <w:rsid w:val="00C62FBC"/>
    <w:rsid w:val="00C669A6"/>
    <w:rsid w:val="00C849D6"/>
    <w:rsid w:val="00D04422"/>
    <w:rsid w:val="00D117FB"/>
    <w:rsid w:val="00D456B9"/>
    <w:rsid w:val="00D62418"/>
    <w:rsid w:val="00D67428"/>
    <w:rsid w:val="00D72F52"/>
    <w:rsid w:val="00D91A72"/>
    <w:rsid w:val="00D95D46"/>
    <w:rsid w:val="00DA6A9D"/>
    <w:rsid w:val="00DA75E4"/>
    <w:rsid w:val="00DD5E24"/>
    <w:rsid w:val="00DF7639"/>
    <w:rsid w:val="00E047BC"/>
    <w:rsid w:val="00E465ED"/>
    <w:rsid w:val="00E62255"/>
    <w:rsid w:val="00E647C9"/>
    <w:rsid w:val="00E93004"/>
    <w:rsid w:val="00E93653"/>
    <w:rsid w:val="00EB6CE8"/>
    <w:rsid w:val="00EC54AD"/>
    <w:rsid w:val="00EE692C"/>
    <w:rsid w:val="00F007EA"/>
    <w:rsid w:val="00F0401A"/>
    <w:rsid w:val="00F10DCC"/>
    <w:rsid w:val="00F157DA"/>
    <w:rsid w:val="00F15F1C"/>
    <w:rsid w:val="00F17FCC"/>
    <w:rsid w:val="00F5444E"/>
    <w:rsid w:val="00F6673D"/>
    <w:rsid w:val="00F77243"/>
    <w:rsid w:val="00F77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D6691"/>
    <w:pPr>
      <w:widowControl w:val="0"/>
      <w:spacing w:line="360" w:lineRule="auto"/>
    </w:pPr>
    <w:rPr>
      <w:szCs w:val="21"/>
    </w:rPr>
  </w:style>
  <w:style w:type="paragraph" w:styleId="1">
    <w:name w:val="heading 1"/>
    <w:basedOn w:val="a"/>
    <w:next w:val="a"/>
    <w:link w:val="1Char"/>
    <w:qFormat/>
    <w:rsid w:val="008755B1"/>
    <w:pPr>
      <w:keepNext/>
      <w:keepLines/>
      <w:spacing w:before="340" w:after="330" w:line="578" w:lineRule="auto"/>
      <w:outlineLvl w:val="0"/>
    </w:pPr>
    <w:rPr>
      <w:rFonts w:ascii="Times New Roman" w:eastAsia="宋体" w:hAnsi="Times New Roman" w:cs="Times New Roman"/>
      <w:b/>
      <w:bCs/>
      <w:snapToGrid w:val="0"/>
      <w:kern w:val="44"/>
      <w:sz w:val="36"/>
      <w:szCs w:val="44"/>
    </w:rPr>
  </w:style>
  <w:style w:type="paragraph" w:styleId="3">
    <w:name w:val="heading 3"/>
    <w:basedOn w:val="a"/>
    <w:link w:val="3Char"/>
    <w:qFormat/>
    <w:rsid w:val="008755B1"/>
    <w:pPr>
      <w:widowControl/>
      <w:spacing w:before="100" w:beforeAutospacing="1" w:after="100" w:afterAutospacing="1"/>
      <w:ind w:firstLineChars="200" w:firstLine="200"/>
      <w:outlineLvl w:val="2"/>
    </w:pPr>
    <w:rPr>
      <w:rFonts w:ascii="宋体" w:eastAsia="宋体" w:hAnsi="宋体" w:cs="Times New Roman"/>
      <w:b/>
      <w:bCs/>
      <w:snapToGrid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755B1"/>
    <w:rPr>
      <w:rFonts w:ascii="Times New Roman" w:eastAsia="宋体" w:hAnsi="Times New Roman" w:cs="Times New Roman"/>
      <w:b/>
      <w:bCs/>
      <w:snapToGrid w:val="0"/>
      <w:kern w:val="44"/>
      <w:sz w:val="36"/>
      <w:szCs w:val="44"/>
    </w:rPr>
  </w:style>
  <w:style w:type="character" w:customStyle="1" w:styleId="3Char">
    <w:name w:val="标题 3 Char"/>
    <w:basedOn w:val="a0"/>
    <w:link w:val="3"/>
    <w:rsid w:val="008755B1"/>
    <w:rPr>
      <w:rFonts w:ascii="宋体" w:eastAsia="宋体" w:hAnsi="宋体" w:cs="Times New Roman"/>
      <w:b/>
      <w:bCs/>
      <w:snapToGrid w:val="0"/>
      <w:kern w:val="0"/>
      <w:sz w:val="24"/>
      <w:szCs w:val="24"/>
    </w:rPr>
  </w:style>
  <w:style w:type="paragraph" w:styleId="a3">
    <w:name w:val="Subtitle"/>
    <w:basedOn w:val="a"/>
    <w:next w:val="a"/>
    <w:link w:val="Char"/>
    <w:qFormat/>
    <w:rsid w:val="008755B1"/>
    <w:pPr>
      <w:spacing w:before="240" w:after="60" w:line="312" w:lineRule="auto"/>
      <w:outlineLvl w:val="1"/>
    </w:pPr>
    <w:rPr>
      <w:rFonts w:ascii="Times New Roman" w:eastAsia="宋体" w:hAnsi="Times New Roman" w:cs="Times New Roman"/>
      <w:b/>
      <w:bCs/>
      <w:snapToGrid w:val="0"/>
      <w:kern w:val="28"/>
      <w:sz w:val="30"/>
      <w:szCs w:val="32"/>
    </w:rPr>
  </w:style>
  <w:style w:type="character" w:customStyle="1" w:styleId="Char">
    <w:name w:val="副标题 Char"/>
    <w:basedOn w:val="a0"/>
    <w:link w:val="a3"/>
    <w:rsid w:val="008755B1"/>
    <w:rPr>
      <w:rFonts w:ascii="Times New Roman" w:eastAsia="宋体" w:hAnsi="Times New Roman" w:cs="Times New Roman"/>
      <w:b/>
      <w:bCs/>
      <w:snapToGrid w:val="0"/>
      <w:kern w:val="28"/>
      <w:sz w:val="30"/>
      <w:szCs w:val="32"/>
    </w:rPr>
  </w:style>
  <w:style w:type="character" w:styleId="a4">
    <w:name w:val="Strong"/>
    <w:basedOn w:val="a0"/>
    <w:qFormat/>
    <w:rsid w:val="008755B1"/>
    <w:rPr>
      <w:rFonts w:cs="Times New Roman"/>
      <w:b/>
      <w:bCs/>
    </w:rPr>
  </w:style>
  <w:style w:type="paragraph" w:styleId="a5">
    <w:name w:val="List Paragraph"/>
    <w:basedOn w:val="a"/>
    <w:qFormat/>
    <w:rsid w:val="008755B1"/>
    <w:pPr>
      <w:spacing w:line="240" w:lineRule="auto"/>
      <w:ind w:firstLineChars="200" w:firstLine="420"/>
      <w:jc w:val="both"/>
    </w:pPr>
    <w:rPr>
      <w:rFonts w:ascii="Times New Roman" w:eastAsia="宋体" w:hAnsi="Times New Roman" w:cs="Times New Roman"/>
      <w:snapToGrid w:val="0"/>
      <w:szCs w:val="24"/>
    </w:rPr>
  </w:style>
  <w:style w:type="paragraph" w:styleId="TOC">
    <w:name w:val="TOC Heading"/>
    <w:basedOn w:val="1"/>
    <w:next w:val="a"/>
    <w:qFormat/>
    <w:rsid w:val="008755B1"/>
    <w:pPr>
      <w:widowControl/>
      <w:spacing w:before="480" w:after="0" w:line="276" w:lineRule="auto"/>
      <w:outlineLvl w:val="9"/>
    </w:pPr>
    <w:rPr>
      <w:color w:val="365F91"/>
      <w:kern w:val="0"/>
      <w:sz w:val="28"/>
      <w:szCs w:val="28"/>
    </w:rPr>
  </w:style>
  <w:style w:type="character" w:customStyle="1" w:styleId="apple-converted-space">
    <w:name w:val="apple-converted-space"/>
    <w:basedOn w:val="a0"/>
    <w:rsid w:val="006D6691"/>
  </w:style>
  <w:style w:type="paragraph" w:styleId="a6">
    <w:name w:val="Balloon Text"/>
    <w:basedOn w:val="a"/>
    <w:link w:val="Char0"/>
    <w:uiPriority w:val="99"/>
    <w:semiHidden/>
    <w:unhideWhenUsed/>
    <w:rsid w:val="006D6691"/>
    <w:pPr>
      <w:spacing w:line="240" w:lineRule="auto"/>
    </w:pPr>
    <w:rPr>
      <w:sz w:val="18"/>
      <w:szCs w:val="18"/>
    </w:rPr>
  </w:style>
  <w:style w:type="character" w:customStyle="1" w:styleId="Char0">
    <w:name w:val="批注框文本 Char"/>
    <w:basedOn w:val="a0"/>
    <w:link w:val="a6"/>
    <w:uiPriority w:val="99"/>
    <w:semiHidden/>
    <w:rsid w:val="006D6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420</Words>
  <Characters>2394</Characters>
  <Application>Microsoft Office Word</Application>
  <DocSecurity>0</DocSecurity>
  <Lines>19</Lines>
  <Paragraphs>5</Paragraphs>
  <ScaleCrop>false</ScaleCrop>
  <Company>Microsoft</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201603090950</dc:creator>
  <cp:lastModifiedBy>201603090950</cp:lastModifiedBy>
  <cp:revision>1</cp:revision>
  <dcterms:created xsi:type="dcterms:W3CDTF">2016-11-28T12:17:00Z</dcterms:created>
  <dcterms:modified xsi:type="dcterms:W3CDTF">2016-11-28T12:18:00Z</dcterms:modified>
</cp:coreProperties>
</file>