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50" w:rsidRDefault="00903650" w:rsidP="00903650">
      <w:pPr>
        <w:snapToGrid w:val="0"/>
        <w:ind w:firstLineChars="49" w:firstLine="138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附件4：</w:t>
      </w:r>
    </w:p>
    <w:p w:rsidR="00903650" w:rsidRDefault="00903650" w:rsidP="00903650">
      <w:pPr>
        <w:ind w:firstLineChars="49" w:firstLine="138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学杂费缴费情况查询和网银缴费说明</w:t>
      </w:r>
    </w:p>
    <w:p w:rsidR="00903650" w:rsidRDefault="00903650" w:rsidP="00903650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1.在IE中键入“</w:t>
      </w:r>
      <w:hyperlink r:id="rId4" w:history="1">
        <w:r>
          <w:rPr>
            <w:rStyle w:val="a3"/>
            <w:rFonts w:ascii="宋体" w:hAnsi="宋体"/>
          </w:rPr>
          <w:t>http://www.sh</w:t>
        </w:r>
        <w:r>
          <w:rPr>
            <w:rStyle w:val="a3"/>
            <w:rFonts w:ascii="宋体" w:hAnsi="宋体" w:hint="eastAsia"/>
          </w:rPr>
          <w:t>o</w:t>
        </w:r>
        <w:r>
          <w:rPr>
            <w:rStyle w:val="a3"/>
            <w:rFonts w:ascii="宋体" w:hAnsi="宋体"/>
          </w:rPr>
          <w:t>u.edu.cn/</w:t>
        </w:r>
      </w:hyperlink>
      <w:r>
        <w:rPr>
          <w:rFonts w:ascii="宋体" w:hAnsi="宋体" w:hint="eastAsia"/>
        </w:rPr>
        <w:t>”，点击网页“海大综合服务平台”；输入用户名和密码，点击登录。</w:t>
      </w:r>
    </w:p>
    <w:p w:rsidR="00903650" w:rsidRDefault="00903650" w:rsidP="00903650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（用户名为学号，密码如果未修改过，初始为身份证号的后六位。如密码遗忘，请点击“忘记密码”栏查回密码）</w:t>
      </w:r>
    </w:p>
    <w:p w:rsidR="00903650" w:rsidRDefault="00903650" w:rsidP="00903650">
      <w:pPr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41170" cy="1630045"/>
            <wp:effectExtent l="19050" t="0" r="0" b="0"/>
            <wp:docPr id="1" name="图片 5" descr="@L``X8QXR8LLN]6_IAS{2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@L``X8QXR8LLN]6_IAS{2M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50" w:rsidRDefault="00903650" w:rsidP="00903650">
      <w:pPr>
        <w:ind w:firstLineChars="200" w:firstLine="480"/>
        <w:rPr>
          <w:rFonts w:ascii="宋体" w:hAnsi="宋体" w:hint="eastAsia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>
        <w:rPr>
          <w:rFonts w:ascii="宋体" w:hAnsi="宋体" w:hint="eastAsia"/>
        </w:rPr>
        <w:t>点击网页中下部财务服务-学生缴费链接。</w:t>
      </w:r>
    </w:p>
    <w:p w:rsidR="00903650" w:rsidRDefault="00903650" w:rsidP="00903650">
      <w:pPr>
        <w:rPr>
          <w:rFonts w:ascii="宋体" w:hAnsi="宋体" w:hint="eastAsia"/>
        </w:rPr>
      </w:pPr>
    </w:p>
    <w:p w:rsidR="00903650" w:rsidRDefault="00903650" w:rsidP="0090365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椭圆 18" o:spid="_x0000_s1026" style="position:absolute;margin-left:76.65pt;margin-top:59.05pt;width:88.5pt;height:54pt;z-index:251660288" strokecolor="red" strokeweight="1.5pt">
            <v:fill opacity="0"/>
          </v:oval>
        </w:pic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7640" cy="2019935"/>
            <wp:effectExtent l="19050" t="0" r="0" b="0"/>
            <wp:docPr id="2" name="图片 6" descr="2GQ@W$P93S$Q`QZGQ4W%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GQ@W$P93S$Q`QZGQ4W%UB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50" w:rsidRDefault="00903650" w:rsidP="00903650">
      <w:pPr>
        <w:widowControl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3.在弹出的页面中选择“缴费查询”或“网银缴费”，可以达到查询欠费和网银缴费的目的。</w:t>
      </w:r>
    </w:p>
    <w:p w:rsidR="00903650" w:rsidRDefault="00903650" w:rsidP="0090365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椭圆 19" o:spid="_x0000_s1027" style="position:absolute;margin-left:296.4pt;margin-top:24.85pt;width:78.75pt;height:49.55pt;z-index:251661312" strokecolor="red" strokeweight="1.5pt">
            <v:fill opacity="0"/>
          </v:oval>
        </w:pict>
      </w: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椭圆 20" o:spid="_x0000_s1028" style="position:absolute;margin-left:200.4pt;margin-top:58.6pt;width:81pt;height:42.8pt;z-index:251662336" strokecolor="red" strokeweight="1.5pt">
            <v:fill opacity="0"/>
          </v:oval>
        </w:pic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8270" cy="1765300"/>
            <wp:effectExtent l="19050" t="0" r="0" b="0"/>
            <wp:docPr id="3" name="图片 7" descr="O6]XX28`NR%3$~4$K`B]4{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O6]XX28`NR%3$~4$K`B]4{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50" w:rsidRDefault="00903650" w:rsidP="00903650">
      <w:pPr>
        <w:spacing w:line="360" w:lineRule="auto"/>
        <w:rPr>
          <w:rFonts w:ascii="宋体" w:hAnsi="宋体" w:hint="eastAsia"/>
        </w:rPr>
      </w:pPr>
    </w:p>
    <w:p w:rsidR="00903650" w:rsidRDefault="00903650" w:rsidP="00903650">
      <w:pPr>
        <w:spacing w:line="360" w:lineRule="auto"/>
        <w:rPr>
          <w:rFonts w:ascii="宋体" w:hAnsi="宋体" w:hint="eastAsia"/>
        </w:rPr>
      </w:pPr>
    </w:p>
    <w:p w:rsidR="00903650" w:rsidRDefault="00903650" w:rsidP="00903650">
      <w:pPr>
        <w:spacing w:line="360" w:lineRule="auto"/>
        <w:rPr>
          <w:rFonts w:ascii="宋体" w:hAnsi="宋体" w:hint="eastAsia"/>
        </w:rPr>
      </w:pPr>
    </w:p>
    <w:p w:rsidR="00903650" w:rsidRDefault="00903650" w:rsidP="00903650">
      <w:pPr>
        <w:spacing w:line="360" w:lineRule="auto"/>
        <w:rPr>
          <w:rFonts w:ascii="宋体" w:hAnsi="宋体" w:hint="eastAsia"/>
        </w:rPr>
      </w:pPr>
    </w:p>
    <w:p w:rsidR="00F6269D" w:rsidRDefault="00F6269D" w:rsidP="00F6269D">
      <w:pPr>
        <w:snapToGrid w:val="0"/>
        <w:ind w:firstLineChars="49" w:firstLine="138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附件4：</w:t>
      </w:r>
    </w:p>
    <w:p w:rsidR="00F6269D" w:rsidRDefault="00F6269D" w:rsidP="00F6269D">
      <w:pPr>
        <w:ind w:firstLineChars="49" w:firstLine="138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学杂费缴费情况查询和网银缴费说明</w:t>
      </w:r>
    </w:p>
    <w:p w:rsidR="00F6269D" w:rsidRDefault="00F6269D" w:rsidP="00F6269D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1.在IE中键入“</w:t>
      </w:r>
      <w:hyperlink r:id="rId8" w:history="1">
        <w:r>
          <w:rPr>
            <w:rStyle w:val="a3"/>
            <w:rFonts w:ascii="宋体" w:hAnsi="宋体"/>
          </w:rPr>
          <w:t>http://www.sh</w:t>
        </w:r>
        <w:r>
          <w:rPr>
            <w:rStyle w:val="a3"/>
            <w:rFonts w:ascii="宋体" w:hAnsi="宋体" w:hint="eastAsia"/>
          </w:rPr>
          <w:t>o</w:t>
        </w:r>
        <w:r>
          <w:rPr>
            <w:rStyle w:val="a3"/>
            <w:rFonts w:ascii="宋体" w:hAnsi="宋体"/>
          </w:rPr>
          <w:t>u.edu.cn/</w:t>
        </w:r>
      </w:hyperlink>
      <w:r>
        <w:rPr>
          <w:rFonts w:ascii="宋体" w:hAnsi="宋体" w:hint="eastAsia"/>
        </w:rPr>
        <w:t>”，点击网页“海大综合服务平台”；输入用户名和密码，点击登录。</w:t>
      </w:r>
    </w:p>
    <w:p w:rsidR="00F6269D" w:rsidRDefault="00F6269D" w:rsidP="00F6269D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（用户名为学号，密码如果未修改过，初始为身份证号的后六位。如密码遗忘，请点击“忘记密码”栏查回密码）</w:t>
      </w:r>
    </w:p>
    <w:p w:rsidR="00F6269D" w:rsidRDefault="00F6269D" w:rsidP="00F6269D">
      <w:pPr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41170" cy="1630045"/>
            <wp:effectExtent l="19050" t="0" r="0" b="0"/>
            <wp:docPr id="7" name="图片 5" descr="@L``X8QXR8LLN]6_IAS{2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@L``X8QXR8LLN]6_IAS{2M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D" w:rsidRDefault="00F6269D" w:rsidP="00F6269D">
      <w:pPr>
        <w:ind w:firstLineChars="200" w:firstLine="480"/>
        <w:rPr>
          <w:rFonts w:ascii="宋体" w:hAnsi="宋体" w:hint="eastAsia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>
        <w:rPr>
          <w:rFonts w:ascii="宋体" w:hAnsi="宋体" w:hint="eastAsia"/>
        </w:rPr>
        <w:t>点击网页中下部财务服务-学生缴费链接。</w:t>
      </w:r>
    </w:p>
    <w:p w:rsidR="00F6269D" w:rsidRDefault="00F6269D" w:rsidP="00F6269D">
      <w:pPr>
        <w:rPr>
          <w:rFonts w:ascii="宋体" w:hAnsi="宋体" w:hint="eastAsia"/>
        </w:rPr>
      </w:pPr>
    </w:p>
    <w:p w:rsidR="00F6269D" w:rsidRDefault="00F6269D" w:rsidP="00F6269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_x0000_s1029" style="position:absolute;margin-left:76.65pt;margin-top:59.05pt;width:88.5pt;height:54pt;z-index:251664384" strokecolor="red" strokeweight="1.5pt">
            <v:fill opacity="0"/>
          </v:oval>
        </w:pic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7640" cy="2019935"/>
            <wp:effectExtent l="19050" t="0" r="0" b="0"/>
            <wp:docPr id="8" name="图片 6" descr="2GQ@W$P93S$Q`QZGQ4W%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GQ@W$P93S$Q`QZGQ4W%UB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D" w:rsidRDefault="00F6269D" w:rsidP="00F6269D">
      <w:pPr>
        <w:widowControl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3.在弹出的页面中选择“缴费查询”或“网银缴费”，可以达到查询欠费和网银缴费的目的。</w:t>
      </w:r>
    </w:p>
    <w:p w:rsidR="00F6269D" w:rsidRDefault="00F6269D" w:rsidP="00F6269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_x0000_s1030" style="position:absolute;margin-left:296.4pt;margin-top:24.85pt;width:78.75pt;height:49.55pt;z-index:251665408" strokecolor="red" strokeweight="1.5pt">
            <v:fill opacity="0"/>
          </v:oval>
        </w:pict>
      </w:r>
      <w:r>
        <w:rPr>
          <w:rFonts w:ascii="宋体" w:hAnsi="宋体" w:cs="宋体"/>
          <w:kern w:val="0"/>
          <w:sz w:val="24"/>
          <w:szCs w:val="24"/>
          <w:lang w:val="en-US" w:eastAsia="zh-CN"/>
        </w:rPr>
        <w:pict>
          <v:oval id="_x0000_s1031" style="position:absolute;margin-left:200.4pt;margin-top:58.6pt;width:81pt;height:42.8pt;z-index:251666432" strokecolor="red" strokeweight="1.5pt">
            <v:fill opacity="0"/>
          </v:oval>
        </w:pic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8270" cy="1765300"/>
            <wp:effectExtent l="19050" t="0" r="0" b="0"/>
            <wp:docPr id="9" name="图片 7" descr="O6]XX28`NR%3$~4$K`B]4{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O6]XX28`NR%3$~4$K`B]4{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9D" w:rsidRDefault="00F6269D" w:rsidP="00F6269D">
      <w:pPr>
        <w:spacing w:line="360" w:lineRule="auto"/>
        <w:rPr>
          <w:rFonts w:ascii="宋体" w:hAnsi="宋体" w:hint="eastAsia"/>
        </w:rPr>
      </w:pPr>
    </w:p>
    <w:sectPr w:rsidR="00F6269D" w:rsidSect="0020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50"/>
    <w:rsid w:val="002049C2"/>
    <w:rsid w:val="00903650"/>
    <w:rsid w:val="00F6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365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036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3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u.edu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hou.ed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2018-05-22T14:08:00Z</dcterms:created>
  <dcterms:modified xsi:type="dcterms:W3CDTF">2018-05-22T14:08:00Z</dcterms:modified>
</cp:coreProperties>
</file>